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C13A6" w14:textId="242C083E" w:rsidR="00B071E1" w:rsidRPr="004B1579" w:rsidRDefault="00B071E1" w:rsidP="00B071E1">
      <w:pPr>
        <w:pStyle w:val="a3"/>
        <w:tabs>
          <w:tab w:val="left" w:pos="142"/>
        </w:tabs>
        <w:ind w:right="377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7D6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EE7D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E7D6F" w:rsidRPr="004B1579">
        <w:rPr>
          <w:rFonts w:ascii="Times New Roman" w:hAnsi="Times New Roman" w:cs="Times New Roman"/>
          <w:b/>
          <w:sz w:val="36"/>
          <w:szCs w:val="36"/>
          <w:lang w:val="uk-UA"/>
        </w:rPr>
        <w:t>Хімія.</w:t>
      </w:r>
      <w:r w:rsidRPr="004B157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Біохімія</w:t>
      </w:r>
      <w:r w:rsidR="00EE7D6F" w:rsidRPr="004B1579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14:paraId="6B8A7216" w14:textId="77777777" w:rsidR="00DB4B9C" w:rsidRPr="00EE7D6F" w:rsidRDefault="004B1579" w:rsidP="00B071E1">
      <w:pPr>
        <w:rPr>
          <w:rFonts w:ascii="Times New Roman" w:hAnsi="Times New Roman" w:cs="Times New Roman"/>
          <w:sz w:val="28"/>
          <w:szCs w:val="28"/>
        </w:rPr>
      </w:pPr>
    </w:p>
    <w:p w14:paraId="0A435CC4" w14:textId="1EB05262" w:rsidR="00081F46" w:rsidRPr="00EE7D6F" w:rsidRDefault="00081F46" w:rsidP="004B1579">
      <w:pPr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EE7D6F">
        <w:rPr>
          <w:rFonts w:ascii="Times New Roman" w:hAnsi="Times New Roman" w:cs="Times New Roman"/>
          <w:sz w:val="28"/>
          <w:szCs w:val="28"/>
        </w:rPr>
        <w:t xml:space="preserve">Метаболізм вуглеводів, ліпідів, амінокислот та його регуляція: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електр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>.</w:t>
      </w:r>
      <w:r w:rsidRPr="00EE7D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. / І. В.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Лопушинська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 та ін.</w:t>
      </w:r>
      <w:r w:rsidRPr="00EE7D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Чернівці : БДМУ,</w:t>
      </w:r>
      <w:r w:rsidRPr="00EE7D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2018.</w:t>
      </w:r>
    </w:p>
    <w:p w14:paraId="554A83A0" w14:textId="7AFC43EA" w:rsidR="00081F46" w:rsidRPr="00EE7D6F" w:rsidRDefault="00081F46" w:rsidP="004B1579">
      <w:pPr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7D6F">
        <w:rPr>
          <w:rFonts w:ascii="Times New Roman" w:hAnsi="Times New Roman" w:cs="Times New Roman"/>
          <w:sz w:val="28"/>
          <w:szCs w:val="28"/>
        </w:rPr>
        <w:t>Тестові</w:t>
      </w:r>
      <w:r w:rsidRPr="00EE7D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завдання</w:t>
      </w:r>
      <w:r w:rsidRPr="00EE7D6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у</w:t>
      </w:r>
      <w:r w:rsidRPr="00EE7D6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біохімії=</w:t>
      </w:r>
      <w:r w:rsidRPr="00EE7D6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MCG</w:t>
      </w:r>
      <w:r w:rsidRPr="00EE7D6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E7D6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Biochemistry</w:t>
      </w:r>
      <w:proofErr w:type="spellEnd"/>
      <w:r w:rsidRPr="00EE7D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:</w:t>
      </w:r>
      <w:r w:rsidRPr="00EE7D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EE7D6F">
        <w:rPr>
          <w:rFonts w:ascii="Times New Roman" w:hAnsi="Times New Roman" w:cs="Times New Roman"/>
          <w:spacing w:val="-13"/>
          <w:sz w:val="28"/>
          <w:szCs w:val="28"/>
        </w:rPr>
        <w:t>електр</w:t>
      </w:r>
      <w:proofErr w:type="spellEnd"/>
      <w:r w:rsidRPr="00EE7D6F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>.</w:t>
      </w:r>
      <w:r w:rsidRPr="00EE7D6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.: пер. з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. / уклад.: І. В.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Геруш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Давидова.Чернівці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 :</w:t>
      </w:r>
      <w:r w:rsidRPr="00EE7D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>,</w:t>
      </w:r>
      <w:r w:rsidRPr="00EE7D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2020.</w:t>
      </w:r>
    </w:p>
    <w:p w14:paraId="26A86259" w14:textId="63CFDA9E" w:rsidR="00081F46" w:rsidRPr="00EE7D6F" w:rsidRDefault="00081F46" w:rsidP="004B1579">
      <w:pPr>
        <w:jc w:val="both"/>
        <w:rPr>
          <w:rFonts w:ascii="Times New Roman" w:hAnsi="Times New Roman" w:cs="Times New Roman"/>
          <w:sz w:val="28"/>
          <w:szCs w:val="28"/>
        </w:rPr>
      </w:pPr>
      <w:r w:rsidRPr="00EE7D6F">
        <w:rPr>
          <w:rFonts w:ascii="Times New Roman" w:hAnsi="Times New Roman" w:cs="Times New Roman"/>
          <w:sz w:val="28"/>
          <w:szCs w:val="28"/>
        </w:rPr>
        <w:t>Ткачук М.</w:t>
      </w:r>
      <w:r w:rsidRPr="00EE7D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 xml:space="preserve">М., Юзькова В. Д. Основи хімічної метрології: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електр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>. Чернівці :</w:t>
      </w:r>
      <w:r w:rsidRPr="00EE7D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БДМУ,</w:t>
      </w:r>
      <w:r w:rsidRPr="00EE7D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2021</w:t>
      </w:r>
    </w:p>
    <w:p w14:paraId="303D885B" w14:textId="6324520D" w:rsidR="00EE7D6F" w:rsidRPr="00EE7D6F" w:rsidRDefault="00EE7D6F" w:rsidP="004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Бевзо</w:t>
      </w:r>
      <w:proofErr w:type="spell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Тураш</w:t>
      </w:r>
      <w:proofErr w:type="spell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М </w:t>
      </w:r>
      <w:proofErr w:type="spellStart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Токсикологічна</w:t>
      </w:r>
      <w:proofErr w:type="spell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судова</w:t>
      </w:r>
      <w:proofErr w:type="spell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хімія</w:t>
      </w:r>
      <w:proofErr w:type="spell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метод. мат. Ч.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Чернівці</w:t>
      </w:r>
      <w:proofErr w:type="spellEnd"/>
      <w:r w:rsidRPr="00EE7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БДМУ, 2022. </w:t>
      </w:r>
    </w:p>
    <w:p w14:paraId="6606F4F7" w14:textId="77777777" w:rsidR="00EE7D6F" w:rsidRDefault="00EE7D6F" w:rsidP="004B15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1C647" w14:textId="51FCB05E" w:rsidR="00081F46" w:rsidRPr="00EE7D6F" w:rsidRDefault="00081F46" w:rsidP="004B1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D6F">
        <w:rPr>
          <w:rFonts w:ascii="Times New Roman" w:hAnsi="Times New Roman" w:cs="Times New Roman"/>
          <w:sz w:val="28"/>
          <w:szCs w:val="28"/>
        </w:rPr>
        <w:t>Яремій</w:t>
      </w:r>
      <w:proofErr w:type="spellEnd"/>
      <w:r w:rsidRPr="00EE7D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І.</w:t>
      </w:r>
      <w:r w:rsidRPr="00EE7D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Геруш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 І.</w:t>
      </w:r>
      <w:r w:rsidRPr="00EE7D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В.</w:t>
      </w:r>
      <w:r w:rsidRPr="00EE7D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 xml:space="preserve">Функціональна біохімія: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електр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>.-метод. мат.</w:t>
      </w:r>
      <w:r w:rsidRPr="00EE7D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Чернівці</w:t>
      </w:r>
      <w:r w:rsidRPr="00EE7D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:</w:t>
      </w:r>
      <w:r w:rsidRPr="00EE7D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E7D6F">
        <w:rPr>
          <w:rFonts w:ascii="Times New Roman" w:hAnsi="Times New Roman" w:cs="Times New Roman"/>
          <w:sz w:val="28"/>
          <w:szCs w:val="28"/>
        </w:rPr>
        <w:t>Медуніверситет</w:t>
      </w:r>
      <w:proofErr w:type="spellEnd"/>
      <w:r w:rsidRPr="00EE7D6F">
        <w:rPr>
          <w:rFonts w:ascii="Times New Roman" w:hAnsi="Times New Roman" w:cs="Times New Roman"/>
          <w:sz w:val="28"/>
          <w:szCs w:val="28"/>
        </w:rPr>
        <w:t>,</w:t>
      </w:r>
      <w:r w:rsidRPr="00EE7D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7D6F">
        <w:rPr>
          <w:rFonts w:ascii="Times New Roman" w:hAnsi="Times New Roman" w:cs="Times New Roman"/>
          <w:sz w:val="28"/>
          <w:szCs w:val="28"/>
        </w:rPr>
        <w:t>2020</w:t>
      </w:r>
    </w:p>
    <w:sectPr w:rsidR="00081F46" w:rsidRPr="00EE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1"/>
    <w:rsid w:val="00081F46"/>
    <w:rsid w:val="004B1579"/>
    <w:rsid w:val="00514B86"/>
    <w:rsid w:val="00772804"/>
    <w:rsid w:val="00B071E1"/>
    <w:rsid w:val="00E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BB08"/>
  <w15:chartTrackingRefBased/>
  <w15:docId w15:val="{5408653E-1959-448E-88FA-FE622D2E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7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character" w:customStyle="1" w:styleId="a4">
    <w:name w:val="Заголовок Знак"/>
    <w:basedOn w:val="a0"/>
    <w:link w:val="a3"/>
    <w:uiPriority w:val="10"/>
    <w:rsid w:val="00B071E1"/>
    <w:rPr>
      <w:rFonts w:asciiTheme="majorHAnsi" w:eastAsiaTheme="majorEastAsia" w:hAnsiTheme="majorHAnsi" w:cstheme="majorBidi"/>
      <w:spacing w:val="-10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2024-02-02T08:32:00Z</dcterms:created>
  <dcterms:modified xsi:type="dcterms:W3CDTF">2024-02-07T15:13:00Z</dcterms:modified>
</cp:coreProperties>
</file>