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C83F5" w14:textId="2B34983A" w:rsidR="00B12403" w:rsidRDefault="00807BD6">
      <w:pPr>
        <w:pStyle w:val="a4"/>
        <w:rPr>
          <w:b/>
          <w:bCs/>
          <w:spacing w:val="-2"/>
          <w:sz w:val="36"/>
          <w:szCs w:val="36"/>
        </w:rPr>
      </w:pPr>
      <w:r w:rsidRPr="009149B7">
        <w:rPr>
          <w:b/>
          <w:bCs/>
          <w:spacing w:val="-2"/>
          <w:sz w:val="36"/>
          <w:szCs w:val="36"/>
        </w:rPr>
        <w:t>Педіатрія</w:t>
      </w:r>
    </w:p>
    <w:p w14:paraId="1BC0BFC4" w14:textId="4C897BBF" w:rsidR="009149B7" w:rsidRDefault="009149B7">
      <w:pPr>
        <w:pStyle w:val="a4"/>
        <w:rPr>
          <w:b/>
          <w:bCs/>
          <w:spacing w:val="-2"/>
          <w:sz w:val="36"/>
          <w:szCs w:val="36"/>
        </w:rPr>
      </w:pPr>
    </w:p>
    <w:p w14:paraId="515D3B68" w14:textId="77777777" w:rsidR="009149B7" w:rsidRPr="009149B7" w:rsidRDefault="009149B7">
      <w:pPr>
        <w:pStyle w:val="a4"/>
        <w:rPr>
          <w:b/>
          <w:bCs/>
          <w:sz w:val="36"/>
          <w:szCs w:val="36"/>
        </w:rPr>
      </w:pPr>
      <w:bookmarkStart w:id="0" w:name="_GoBack"/>
      <w:bookmarkEnd w:id="0"/>
    </w:p>
    <w:p w14:paraId="11283C26" w14:textId="080D1D65" w:rsidR="004E7803" w:rsidRPr="003111FF" w:rsidRDefault="004E7803">
      <w:pPr>
        <w:pStyle w:val="a3"/>
        <w:spacing w:line="317" w:lineRule="exact"/>
        <w:ind w:left="836"/>
        <w:rPr>
          <w:bCs/>
        </w:rPr>
      </w:pPr>
    </w:p>
    <w:p w14:paraId="65CD3EC7" w14:textId="77777777" w:rsidR="003111FF" w:rsidRPr="003111FF" w:rsidRDefault="003111FF" w:rsidP="003111FF">
      <w:pPr>
        <w:pStyle w:val="a3"/>
        <w:ind w:right="101"/>
        <w:jc w:val="both"/>
        <w:rPr>
          <w:bCs/>
        </w:rPr>
      </w:pPr>
      <w:proofErr w:type="spellStart"/>
      <w:r w:rsidRPr="003111FF">
        <w:rPr>
          <w:bCs/>
        </w:rPr>
        <w:t>Безрук</w:t>
      </w:r>
      <w:proofErr w:type="spellEnd"/>
      <w:r w:rsidRPr="003111FF">
        <w:rPr>
          <w:bCs/>
        </w:rPr>
        <w:t xml:space="preserve"> В. В., Нечитайло Ю. М. ЕКГ у дітей в нормі та патології: клінічні випадки: </w:t>
      </w:r>
      <w:proofErr w:type="spellStart"/>
      <w:r w:rsidRPr="003111FF">
        <w:rPr>
          <w:bCs/>
        </w:rPr>
        <w:t>електр</w:t>
      </w:r>
      <w:proofErr w:type="spellEnd"/>
      <w:r w:rsidRPr="003111FF">
        <w:rPr>
          <w:bCs/>
        </w:rPr>
        <w:t xml:space="preserve">. </w:t>
      </w:r>
      <w:proofErr w:type="spellStart"/>
      <w:r w:rsidRPr="003111FF">
        <w:rPr>
          <w:bCs/>
        </w:rPr>
        <w:t>навч</w:t>
      </w:r>
      <w:proofErr w:type="spellEnd"/>
      <w:r w:rsidRPr="003111FF">
        <w:rPr>
          <w:bCs/>
        </w:rPr>
        <w:t xml:space="preserve">. </w:t>
      </w:r>
      <w:proofErr w:type="spellStart"/>
      <w:r w:rsidRPr="003111FF">
        <w:rPr>
          <w:bCs/>
        </w:rPr>
        <w:t>посіб</w:t>
      </w:r>
      <w:proofErr w:type="spellEnd"/>
      <w:r w:rsidRPr="003111FF">
        <w:rPr>
          <w:bCs/>
        </w:rPr>
        <w:t>. Чернівці : БДМУ, 2023.</w:t>
      </w:r>
    </w:p>
    <w:p w14:paraId="0DEE49BD" w14:textId="77777777" w:rsidR="003111FF" w:rsidRPr="003111FF" w:rsidRDefault="003111FF" w:rsidP="003111FF">
      <w:pPr>
        <w:pStyle w:val="a3"/>
        <w:ind w:left="836" w:right="101"/>
        <w:jc w:val="both"/>
        <w:rPr>
          <w:bCs/>
        </w:rPr>
      </w:pPr>
    </w:p>
    <w:p w14:paraId="3C584CCA" w14:textId="77777777" w:rsidR="004E7803" w:rsidRPr="003111FF" w:rsidRDefault="004E7803" w:rsidP="003111FF">
      <w:pPr>
        <w:pStyle w:val="a3"/>
        <w:spacing w:line="317" w:lineRule="exact"/>
        <w:rPr>
          <w:bCs/>
        </w:rPr>
        <w:sectPr w:rsidR="004E7803" w:rsidRPr="003111FF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14:paraId="4F09F59A" w14:textId="18FF6691" w:rsidR="004E7803" w:rsidRDefault="004E7803" w:rsidP="004E7803">
      <w:pPr>
        <w:spacing w:before="3" w:line="237" w:lineRule="auto"/>
        <w:ind w:right="107"/>
        <w:jc w:val="both"/>
        <w:rPr>
          <w:bCs/>
          <w:sz w:val="28"/>
          <w:szCs w:val="28"/>
        </w:rPr>
      </w:pPr>
      <w:r w:rsidRPr="003111FF">
        <w:rPr>
          <w:bCs/>
          <w:sz w:val="28"/>
          <w:szCs w:val="28"/>
        </w:rPr>
        <w:t>Добрянський Д.,</w:t>
      </w:r>
      <w:r w:rsidRPr="003111FF">
        <w:rPr>
          <w:bCs/>
          <w:spacing w:val="-13"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Кончаковська</w:t>
      </w:r>
      <w:proofErr w:type="spellEnd"/>
      <w:r w:rsidRPr="003111FF">
        <w:rPr>
          <w:bCs/>
          <w:sz w:val="28"/>
          <w:szCs w:val="28"/>
        </w:rPr>
        <w:t xml:space="preserve"> Т.,</w:t>
      </w:r>
      <w:r w:rsidRPr="003111FF">
        <w:rPr>
          <w:bCs/>
          <w:spacing w:val="-13"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Коржинський</w:t>
      </w:r>
      <w:proofErr w:type="spellEnd"/>
      <w:r w:rsidRPr="003111FF">
        <w:rPr>
          <w:bCs/>
          <w:sz w:val="28"/>
          <w:szCs w:val="28"/>
        </w:rPr>
        <w:t xml:space="preserve"> Ю.</w:t>
      </w:r>
      <w:r w:rsidRPr="003111FF">
        <w:rPr>
          <w:bCs/>
          <w:spacing w:val="-14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СРАР</w:t>
      </w:r>
      <w:r w:rsidRPr="003111FF">
        <w:rPr>
          <w:bCs/>
          <w:spacing w:val="-18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як</w:t>
      </w:r>
      <w:r w:rsidRPr="003111FF">
        <w:rPr>
          <w:bCs/>
          <w:spacing w:val="-17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метод</w:t>
      </w:r>
      <w:r w:rsidRPr="003111FF">
        <w:rPr>
          <w:bCs/>
          <w:spacing w:val="-18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респіраторної</w:t>
      </w:r>
      <w:r w:rsidRPr="003111FF">
        <w:rPr>
          <w:bCs/>
          <w:spacing w:val="-17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терапії</w:t>
      </w:r>
      <w:r w:rsidRPr="003111FF">
        <w:rPr>
          <w:bCs/>
          <w:spacing w:val="-18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новонароджених:</w:t>
      </w:r>
      <w:r w:rsidRPr="003111FF">
        <w:rPr>
          <w:bCs/>
          <w:spacing w:val="-17"/>
          <w:sz w:val="28"/>
          <w:szCs w:val="28"/>
        </w:rPr>
        <w:t xml:space="preserve"> </w:t>
      </w:r>
      <w:proofErr w:type="spellStart"/>
      <w:r w:rsidRPr="003111FF">
        <w:rPr>
          <w:bCs/>
          <w:spacing w:val="-17"/>
          <w:sz w:val="28"/>
          <w:szCs w:val="28"/>
        </w:rPr>
        <w:t>електр</w:t>
      </w:r>
      <w:proofErr w:type="spellEnd"/>
      <w:r w:rsidRPr="003111FF">
        <w:rPr>
          <w:bCs/>
          <w:spacing w:val="-17"/>
          <w:sz w:val="28"/>
          <w:szCs w:val="28"/>
        </w:rPr>
        <w:t xml:space="preserve">. </w:t>
      </w:r>
      <w:proofErr w:type="spellStart"/>
      <w:r w:rsidRPr="003111FF">
        <w:rPr>
          <w:bCs/>
          <w:sz w:val="28"/>
          <w:szCs w:val="28"/>
        </w:rPr>
        <w:t>навч</w:t>
      </w:r>
      <w:proofErr w:type="spellEnd"/>
      <w:r w:rsidRPr="003111FF">
        <w:rPr>
          <w:bCs/>
          <w:sz w:val="28"/>
          <w:szCs w:val="28"/>
        </w:rPr>
        <w:t>.</w:t>
      </w:r>
      <w:r w:rsidRPr="003111FF">
        <w:rPr>
          <w:bCs/>
          <w:spacing w:val="-18"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посіб</w:t>
      </w:r>
      <w:proofErr w:type="spellEnd"/>
      <w:r w:rsidRPr="003111FF">
        <w:rPr>
          <w:bCs/>
          <w:sz w:val="28"/>
          <w:szCs w:val="28"/>
        </w:rPr>
        <w:t>.</w:t>
      </w:r>
      <w:r w:rsidRPr="003111FF">
        <w:rPr>
          <w:bCs/>
          <w:spacing w:val="-17"/>
          <w:sz w:val="28"/>
          <w:szCs w:val="28"/>
        </w:rPr>
        <w:t xml:space="preserve">  </w:t>
      </w:r>
      <w:r w:rsidRPr="003111FF">
        <w:rPr>
          <w:bCs/>
          <w:sz w:val="28"/>
          <w:szCs w:val="28"/>
        </w:rPr>
        <w:t>/</w:t>
      </w:r>
      <w:r w:rsidRPr="003111FF">
        <w:rPr>
          <w:bCs/>
          <w:spacing w:val="-15"/>
          <w:sz w:val="28"/>
          <w:szCs w:val="28"/>
        </w:rPr>
        <w:t xml:space="preserve"> </w:t>
      </w:r>
      <w:r w:rsidRPr="003111FF">
        <w:rPr>
          <w:bCs/>
          <w:spacing w:val="-16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за</w:t>
      </w:r>
      <w:r w:rsidRPr="003111FF">
        <w:rPr>
          <w:bCs/>
          <w:spacing w:val="-18"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заг</w:t>
      </w:r>
      <w:proofErr w:type="spellEnd"/>
      <w:r w:rsidRPr="003111FF">
        <w:rPr>
          <w:bCs/>
          <w:sz w:val="28"/>
          <w:szCs w:val="28"/>
        </w:rPr>
        <w:t>. ред. Д. О. Добрянського та ін. Київ, 2010.</w:t>
      </w:r>
    </w:p>
    <w:p w14:paraId="190E8A9E" w14:textId="6A859E30" w:rsidR="003111FF" w:rsidRDefault="003111FF" w:rsidP="004E7803">
      <w:pPr>
        <w:spacing w:before="3" w:line="237" w:lineRule="auto"/>
        <w:ind w:right="107"/>
        <w:jc w:val="both"/>
        <w:rPr>
          <w:bCs/>
          <w:sz w:val="28"/>
          <w:szCs w:val="28"/>
        </w:rPr>
      </w:pPr>
    </w:p>
    <w:p w14:paraId="23128052" w14:textId="3B8D0393" w:rsidR="003111FF" w:rsidRDefault="003111FF" w:rsidP="004E7803">
      <w:pPr>
        <w:spacing w:before="3" w:line="237" w:lineRule="auto"/>
        <w:ind w:right="107"/>
        <w:jc w:val="both"/>
        <w:rPr>
          <w:bCs/>
          <w:spacing w:val="-2"/>
          <w:sz w:val="28"/>
          <w:szCs w:val="28"/>
        </w:rPr>
      </w:pPr>
      <w:r w:rsidRPr="003111FF">
        <w:rPr>
          <w:bCs/>
          <w:sz w:val="28"/>
          <w:szCs w:val="28"/>
        </w:rPr>
        <w:t>Інтегративна</w:t>
      </w:r>
      <w:r w:rsidRPr="003111FF">
        <w:rPr>
          <w:bCs/>
          <w:spacing w:val="-13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педіатрія.</w:t>
      </w:r>
      <w:r w:rsidRPr="003111FF">
        <w:rPr>
          <w:bCs/>
          <w:spacing w:val="-11"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Неонатологія</w:t>
      </w:r>
      <w:proofErr w:type="spellEnd"/>
      <w:r w:rsidRPr="003111FF">
        <w:rPr>
          <w:bCs/>
          <w:sz w:val="28"/>
          <w:szCs w:val="28"/>
        </w:rPr>
        <w:t>:</w:t>
      </w:r>
      <w:r w:rsidRPr="003111FF">
        <w:rPr>
          <w:bCs/>
          <w:spacing w:val="-14"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електр</w:t>
      </w:r>
      <w:proofErr w:type="spellEnd"/>
      <w:r w:rsidRPr="003111FF">
        <w:rPr>
          <w:bCs/>
          <w:sz w:val="28"/>
          <w:szCs w:val="28"/>
        </w:rPr>
        <w:t xml:space="preserve">. </w:t>
      </w:r>
      <w:r w:rsidRPr="003111FF">
        <w:rPr>
          <w:bCs/>
          <w:spacing w:val="-14"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підруч</w:t>
      </w:r>
      <w:proofErr w:type="spellEnd"/>
      <w:r w:rsidRPr="003111FF">
        <w:rPr>
          <w:bCs/>
          <w:sz w:val="28"/>
          <w:szCs w:val="28"/>
        </w:rPr>
        <w:t>.</w:t>
      </w:r>
      <w:r w:rsidRPr="003111FF">
        <w:rPr>
          <w:bCs/>
          <w:spacing w:val="-9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 xml:space="preserve">Тернопіль, </w:t>
      </w:r>
      <w:r w:rsidRPr="003111FF">
        <w:rPr>
          <w:bCs/>
          <w:spacing w:val="-2"/>
          <w:sz w:val="28"/>
          <w:szCs w:val="28"/>
        </w:rPr>
        <w:t>2005</w:t>
      </w:r>
      <w:r>
        <w:rPr>
          <w:bCs/>
          <w:spacing w:val="-2"/>
          <w:sz w:val="28"/>
          <w:szCs w:val="28"/>
        </w:rPr>
        <w:t>.</w:t>
      </w:r>
    </w:p>
    <w:p w14:paraId="68629E3B" w14:textId="2A5D2510" w:rsidR="003111FF" w:rsidRDefault="003111FF" w:rsidP="004E7803">
      <w:pPr>
        <w:spacing w:before="3" w:line="237" w:lineRule="auto"/>
        <w:ind w:right="107"/>
        <w:jc w:val="both"/>
        <w:rPr>
          <w:bCs/>
          <w:spacing w:val="-2"/>
          <w:sz w:val="28"/>
          <w:szCs w:val="28"/>
        </w:rPr>
      </w:pPr>
    </w:p>
    <w:p w14:paraId="13B5FF99" w14:textId="48BEEBA6" w:rsidR="003111FF" w:rsidRPr="003111FF" w:rsidRDefault="003111FF" w:rsidP="003111FF">
      <w:pPr>
        <w:rPr>
          <w:bCs/>
          <w:sz w:val="28"/>
          <w:szCs w:val="28"/>
        </w:rPr>
      </w:pPr>
      <w:r w:rsidRPr="003111FF">
        <w:rPr>
          <w:bCs/>
          <w:sz w:val="28"/>
          <w:szCs w:val="28"/>
        </w:rPr>
        <w:t>Ліку</w:t>
      </w:r>
      <w:r>
        <w:rPr>
          <w:bCs/>
          <w:sz w:val="28"/>
          <w:szCs w:val="28"/>
        </w:rPr>
        <w:t>вальна</w:t>
      </w:r>
      <w:r w:rsidRPr="003111FF">
        <w:rPr>
          <w:bCs/>
          <w:spacing w:val="40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справа.</w:t>
      </w:r>
      <w:r w:rsidRPr="003111FF">
        <w:rPr>
          <w:bCs/>
          <w:spacing w:val="40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Педіатрія:</w:t>
      </w:r>
      <w:r w:rsidRPr="003111FF">
        <w:rPr>
          <w:bCs/>
          <w:spacing w:val="40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самостійна</w:t>
      </w:r>
      <w:r w:rsidRPr="003111FF">
        <w:rPr>
          <w:bCs/>
          <w:spacing w:val="40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робота</w:t>
      </w:r>
      <w:r w:rsidRPr="003111FF">
        <w:rPr>
          <w:bCs/>
          <w:spacing w:val="40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студентів</w:t>
      </w:r>
      <w:r w:rsidRPr="003111FF">
        <w:rPr>
          <w:bCs/>
          <w:spacing w:val="40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 xml:space="preserve">: </w:t>
      </w:r>
      <w:proofErr w:type="spellStart"/>
      <w:r w:rsidRPr="003111FF">
        <w:rPr>
          <w:bCs/>
          <w:sz w:val="28"/>
          <w:szCs w:val="28"/>
        </w:rPr>
        <w:t>електр</w:t>
      </w:r>
      <w:proofErr w:type="spellEnd"/>
      <w:r w:rsidRPr="003111FF">
        <w:rPr>
          <w:bCs/>
          <w:sz w:val="28"/>
          <w:szCs w:val="28"/>
        </w:rPr>
        <w:t>.</w:t>
      </w:r>
      <w:r w:rsidRPr="003111FF">
        <w:rPr>
          <w:bCs/>
          <w:spacing w:val="40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метод.</w:t>
      </w:r>
      <w:r w:rsidRPr="003111FF">
        <w:rPr>
          <w:bCs/>
          <w:spacing w:val="80"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вказ</w:t>
      </w:r>
      <w:proofErr w:type="spellEnd"/>
      <w:r w:rsidRPr="003111FF">
        <w:rPr>
          <w:bCs/>
          <w:sz w:val="28"/>
          <w:szCs w:val="28"/>
        </w:rPr>
        <w:t>. Чернівці : БДМУ, 2008.</w:t>
      </w:r>
    </w:p>
    <w:p w14:paraId="5263924E" w14:textId="77777777" w:rsidR="003111FF" w:rsidRPr="003111FF" w:rsidRDefault="003111FF" w:rsidP="004E7803">
      <w:pPr>
        <w:spacing w:before="3" w:line="237" w:lineRule="auto"/>
        <w:ind w:right="107"/>
        <w:jc w:val="both"/>
        <w:rPr>
          <w:bCs/>
          <w:sz w:val="28"/>
          <w:szCs w:val="28"/>
        </w:rPr>
      </w:pPr>
    </w:p>
    <w:p w14:paraId="4C1FFA66" w14:textId="536AF2F8" w:rsidR="004E7803" w:rsidRPr="003111FF" w:rsidRDefault="004E7803" w:rsidP="004E7803">
      <w:pPr>
        <w:ind w:right="110"/>
        <w:jc w:val="both"/>
        <w:rPr>
          <w:bCs/>
          <w:sz w:val="28"/>
          <w:szCs w:val="28"/>
        </w:rPr>
      </w:pPr>
      <w:r w:rsidRPr="003111FF">
        <w:rPr>
          <w:bCs/>
          <w:sz w:val="28"/>
          <w:szCs w:val="28"/>
        </w:rPr>
        <w:t xml:space="preserve">Організація медичної допомоги дітям в сільській місцевості: </w:t>
      </w:r>
      <w:proofErr w:type="spellStart"/>
      <w:r w:rsidR="00D45243" w:rsidRPr="003111FF">
        <w:rPr>
          <w:bCs/>
          <w:sz w:val="28"/>
          <w:szCs w:val="28"/>
        </w:rPr>
        <w:t>електр</w:t>
      </w:r>
      <w:proofErr w:type="spellEnd"/>
      <w:r w:rsidR="00D45243" w:rsidRPr="003111FF">
        <w:rPr>
          <w:bCs/>
          <w:sz w:val="28"/>
          <w:szCs w:val="28"/>
        </w:rPr>
        <w:t xml:space="preserve">. </w:t>
      </w:r>
      <w:proofErr w:type="spellStart"/>
      <w:r w:rsidRPr="003111FF">
        <w:rPr>
          <w:bCs/>
          <w:sz w:val="28"/>
          <w:szCs w:val="28"/>
        </w:rPr>
        <w:t>навч</w:t>
      </w:r>
      <w:proofErr w:type="spellEnd"/>
      <w:r w:rsidRPr="003111FF">
        <w:rPr>
          <w:bCs/>
          <w:sz w:val="28"/>
          <w:szCs w:val="28"/>
        </w:rPr>
        <w:t>.- метод.</w:t>
      </w:r>
      <w:r w:rsidRPr="003111FF">
        <w:rPr>
          <w:bCs/>
          <w:spacing w:val="-6"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посіб</w:t>
      </w:r>
      <w:proofErr w:type="spellEnd"/>
      <w:r w:rsidRPr="003111FF">
        <w:rPr>
          <w:bCs/>
          <w:sz w:val="28"/>
          <w:szCs w:val="28"/>
        </w:rPr>
        <w:t>.</w:t>
      </w:r>
      <w:r w:rsidRPr="003111FF">
        <w:rPr>
          <w:bCs/>
          <w:spacing w:val="-6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/</w:t>
      </w:r>
      <w:r w:rsidRPr="003111FF">
        <w:rPr>
          <w:bCs/>
          <w:spacing w:val="-9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М.</w:t>
      </w:r>
      <w:r w:rsidRPr="003111FF">
        <w:rPr>
          <w:bCs/>
          <w:spacing w:val="-6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З.</w:t>
      </w:r>
      <w:r w:rsidRPr="003111FF">
        <w:rPr>
          <w:bCs/>
          <w:spacing w:val="-11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Вацик та</w:t>
      </w:r>
      <w:r w:rsidRPr="003111FF">
        <w:rPr>
          <w:bCs/>
          <w:spacing w:val="-8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ін.;</w:t>
      </w:r>
      <w:r w:rsidRPr="003111FF">
        <w:rPr>
          <w:bCs/>
          <w:spacing w:val="-9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під</w:t>
      </w:r>
      <w:r w:rsidRPr="003111FF">
        <w:rPr>
          <w:bCs/>
          <w:spacing w:val="-6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ред.</w:t>
      </w:r>
      <w:r w:rsidRPr="003111FF">
        <w:rPr>
          <w:bCs/>
          <w:spacing w:val="-6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 xml:space="preserve">В. Л. </w:t>
      </w:r>
      <w:proofErr w:type="spellStart"/>
      <w:r w:rsidRPr="003111FF">
        <w:rPr>
          <w:bCs/>
          <w:sz w:val="28"/>
          <w:szCs w:val="28"/>
        </w:rPr>
        <w:t>Таралло</w:t>
      </w:r>
      <w:proofErr w:type="spellEnd"/>
      <w:r w:rsidRPr="003111FF">
        <w:rPr>
          <w:bCs/>
          <w:sz w:val="28"/>
          <w:szCs w:val="28"/>
        </w:rPr>
        <w:t>. Чернівці : БДМУ, 2019.</w:t>
      </w:r>
    </w:p>
    <w:p w14:paraId="6FBFEB07" w14:textId="77777777" w:rsidR="004E7803" w:rsidRPr="003111FF" w:rsidRDefault="004E7803" w:rsidP="004E7803">
      <w:pPr>
        <w:ind w:right="110"/>
        <w:jc w:val="both"/>
        <w:rPr>
          <w:bCs/>
          <w:sz w:val="28"/>
          <w:szCs w:val="28"/>
        </w:rPr>
      </w:pPr>
    </w:p>
    <w:p w14:paraId="01D5F2A6" w14:textId="6F792F5F" w:rsidR="004E7803" w:rsidRPr="003111FF" w:rsidRDefault="004E7803" w:rsidP="004E7803">
      <w:pPr>
        <w:spacing w:line="242" w:lineRule="auto"/>
        <w:rPr>
          <w:bCs/>
          <w:sz w:val="28"/>
          <w:szCs w:val="28"/>
        </w:rPr>
      </w:pPr>
      <w:r w:rsidRPr="003111FF">
        <w:rPr>
          <w:bCs/>
          <w:sz w:val="28"/>
          <w:szCs w:val="28"/>
        </w:rPr>
        <w:t>Раціональне</w:t>
      </w:r>
      <w:r w:rsidRPr="003111FF">
        <w:rPr>
          <w:bCs/>
          <w:spacing w:val="-9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харчування</w:t>
      </w:r>
      <w:r w:rsidRPr="003111FF">
        <w:rPr>
          <w:bCs/>
          <w:spacing w:val="-15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дітей</w:t>
      </w:r>
      <w:r w:rsidRPr="003111FF">
        <w:rPr>
          <w:bCs/>
          <w:spacing w:val="-6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раннього</w:t>
      </w:r>
      <w:r w:rsidRPr="003111FF">
        <w:rPr>
          <w:bCs/>
          <w:spacing w:val="-18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 xml:space="preserve">віку: </w:t>
      </w:r>
      <w:proofErr w:type="spellStart"/>
      <w:r w:rsidRPr="003111FF">
        <w:rPr>
          <w:bCs/>
          <w:sz w:val="28"/>
          <w:szCs w:val="28"/>
        </w:rPr>
        <w:t>електр</w:t>
      </w:r>
      <w:proofErr w:type="spellEnd"/>
      <w:r w:rsidRPr="003111FF">
        <w:rPr>
          <w:bCs/>
          <w:sz w:val="28"/>
          <w:szCs w:val="28"/>
        </w:rPr>
        <w:t>.</w:t>
      </w:r>
      <w:r w:rsidRPr="003111FF">
        <w:rPr>
          <w:bCs/>
          <w:spacing w:val="-17"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підруч</w:t>
      </w:r>
      <w:proofErr w:type="spellEnd"/>
      <w:r w:rsidR="00D45243" w:rsidRPr="003111FF">
        <w:rPr>
          <w:bCs/>
          <w:sz w:val="28"/>
          <w:szCs w:val="28"/>
        </w:rPr>
        <w:t>.</w:t>
      </w:r>
      <w:r w:rsidRPr="003111FF">
        <w:rPr>
          <w:bCs/>
          <w:spacing w:val="-14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/</w:t>
      </w:r>
      <w:r w:rsidRPr="003111FF">
        <w:rPr>
          <w:bCs/>
          <w:spacing w:val="-14"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Терноп</w:t>
      </w:r>
      <w:proofErr w:type="spellEnd"/>
      <w:r w:rsidRPr="003111FF">
        <w:rPr>
          <w:bCs/>
          <w:sz w:val="28"/>
          <w:szCs w:val="28"/>
        </w:rPr>
        <w:t>.</w:t>
      </w:r>
      <w:r w:rsidRPr="003111FF">
        <w:rPr>
          <w:bCs/>
          <w:spacing w:val="-11"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держ</w:t>
      </w:r>
      <w:proofErr w:type="spellEnd"/>
      <w:r w:rsidRPr="003111FF">
        <w:rPr>
          <w:bCs/>
          <w:sz w:val="28"/>
          <w:szCs w:val="28"/>
        </w:rPr>
        <w:t xml:space="preserve">. мед. акад. ім. І. </w:t>
      </w:r>
      <w:proofErr w:type="spellStart"/>
      <w:r w:rsidRPr="003111FF">
        <w:rPr>
          <w:bCs/>
          <w:sz w:val="28"/>
          <w:szCs w:val="28"/>
        </w:rPr>
        <w:t>Горбачевського</w:t>
      </w:r>
      <w:proofErr w:type="spellEnd"/>
      <w:r w:rsidRPr="003111FF">
        <w:rPr>
          <w:bCs/>
          <w:sz w:val="28"/>
          <w:szCs w:val="28"/>
        </w:rPr>
        <w:t>. Тернопіль, 2000.</w:t>
      </w:r>
    </w:p>
    <w:p w14:paraId="48850CC5" w14:textId="77777777" w:rsidR="004E7803" w:rsidRPr="003111FF" w:rsidRDefault="004E7803" w:rsidP="004E7803">
      <w:pPr>
        <w:spacing w:line="242" w:lineRule="auto"/>
        <w:rPr>
          <w:bCs/>
          <w:sz w:val="28"/>
          <w:szCs w:val="28"/>
        </w:rPr>
      </w:pPr>
    </w:p>
    <w:p w14:paraId="622D453A" w14:textId="66EFBF3E" w:rsidR="004E7803" w:rsidRPr="003111FF" w:rsidRDefault="004E7803" w:rsidP="004E7803">
      <w:pPr>
        <w:ind w:right="106"/>
        <w:jc w:val="both"/>
        <w:rPr>
          <w:bCs/>
          <w:sz w:val="28"/>
          <w:szCs w:val="28"/>
        </w:rPr>
      </w:pPr>
      <w:r w:rsidRPr="003111FF">
        <w:rPr>
          <w:bCs/>
          <w:sz w:val="28"/>
          <w:szCs w:val="28"/>
        </w:rPr>
        <w:t xml:space="preserve">Сокольник С. В., </w:t>
      </w:r>
      <w:proofErr w:type="spellStart"/>
      <w:r w:rsidRPr="003111FF">
        <w:rPr>
          <w:bCs/>
          <w:sz w:val="28"/>
          <w:szCs w:val="28"/>
        </w:rPr>
        <w:t>Ризничук</w:t>
      </w:r>
      <w:proofErr w:type="spellEnd"/>
      <w:r w:rsidRPr="003111FF">
        <w:rPr>
          <w:bCs/>
          <w:sz w:val="28"/>
          <w:szCs w:val="28"/>
        </w:rPr>
        <w:t xml:space="preserve"> М. О., Ластівка І. В., </w:t>
      </w:r>
      <w:proofErr w:type="spellStart"/>
      <w:r w:rsidRPr="003111FF">
        <w:rPr>
          <w:bCs/>
          <w:sz w:val="28"/>
          <w:szCs w:val="28"/>
        </w:rPr>
        <w:t>Гінгуляк</w:t>
      </w:r>
      <w:proofErr w:type="spellEnd"/>
      <w:r w:rsidRPr="003111FF">
        <w:rPr>
          <w:bCs/>
          <w:sz w:val="28"/>
          <w:szCs w:val="28"/>
        </w:rPr>
        <w:t xml:space="preserve"> М. </w:t>
      </w:r>
      <w:proofErr w:type="spellStart"/>
      <w:r w:rsidRPr="003111FF">
        <w:rPr>
          <w:bCs/>
          <w:sz w:val="28"/>
          <w:szCs w:val="28"/>
        </w:rPr>
        <w:t>Г.Оцінка</w:t>
      </w:r>
      <w:proofErr w:type="spellEnd"/>
      <w:r w:rsidRPr="003111FF">
        <w:rPr>
          <w:bCs/>
          <w:sz w:val="28"/>
          <w:szCs w:val="28"/>
        </w:rPr>
        <w:t xml:space="preserve"> фізичного розвитку дітей з ендокринною патологією: </w:t>
      </w:r>
      <w:proofErr w:type="spellStart"/>
      <w:r w:rsidRPr="003111FF">
        <w:rPr>
          <w:bCs/>
          <w:sz w:val="28"/>
          <w:szCs w:val="28"/>
        </w:rPr>
        <w:t>електр</w:t>
      </w:r>
      <w:proofErr w:type="spellEnd"/>
      <w:r w:rsidRPr="003111FF">
        <w:rPr>
          <w:bCs/>
          <w:sz w:val="28"/>
          <w:szCs w:val="28"/>
        </w:rPr>
        <w:t xml:space="preserve">. </w:t>
      </w:r>
      <w:proofErr w:type="spellStart"/>
      <w:r w:rsidRPr="003111FF">
        <w:rPr>
          <w:bCs/>
          <w:sz w:val="28"/>
          <w:szCs w:val="28"/>
        </w:rPr>
        <w:t>навч</w:t>
      </w:r>
      <w:proofErr w:type="spellEnd"/>
      <w:r w:rsidRPr="003111FF">
        <w:rPr>
          <w:bCs/>
          <w:sz w:val="28"/>
          <w:szCs w:val="28"/>
        </w:rPr>
        <w:t xml:space="preserve">.- метод. </w:t>
      </w:r>
      <w:proofErr w:type="spellStart"/>
      <w:r w:rsidRPr="003111FF">
        <w:rPr>
          <w:bCs/>
          <w:sz w:val="28"/>
          <w:szCs w:val="28"/>
        </w:rPr>
        <w:t>посіб</w:t>
      </w:r>
      <w:proofErr w:type="spellEnd"/>
      <w:r w:rsidRPr="003111FF">
        <w:rPr>
          <w:bCs/>
          <w:sz w:val="28"/>
          <w:szCs w:val="28"/>
        </w:rPr>
        <w:t xml:space="preserve">. </w:t>
      </w:r>
      <w:proofErr w:type="spellStart"/>
      <w:r w:rsidRPr="003111FF">
        <w:rPr>
          <w:bCs/>
          <w:sz w:val="28"/>
          <w:szCs w:val="28"/>
        </w:rPr>
        <w:t>Буковин</w:t>
      </w:r>
      <w:proofErr w:type="spellEnd"/>
      <w:r w:rsidRPr="003111FF">
        <w:rPr>
          <w:bCs/>
          <w:sz w:val="28"/>
          <w:szCs w:val="28"/>
        </w:rPr>
        <w:t xml:space="preserve">. </w:t>
      </w:r>
      <w:proofErr w:type="spellStart"/>
      <w:r w:rsidRPr="003111FF">
        <w:rPr>
          <w:bCs/>
          <w:sz w:val="28"/>
          <w:szCs w:val="28"/>
        </w:rPr>
        <w:t>держ</w:t>
      </w:r>
      <w:proofErr w:type="spellEnd"/>
      <w:r w:rsidRPr="003111FF">
        <w:rPr>
          <w:bCs/>
          <w:sz w:val="28"/>
          <w:szCs w:val="28"/>
        </w:rPr>
        <w:t>. мед. ун-т. Чернівці, 2021.</w:t>
      </w:r>
    </w:p>
    <w:p w14:paraId="4803DF0D" w14:textId="5790E391" w:rsidR="00A73E45" w:rsidRPr="003111FF" w:rsidRDefault="00A73E45" w:rsidP="004E7803">
      <w:pPr>
        <w:ind w:right="106"/>
        <w:jc w:val="both"/>
        <w:rPr>
          <w:bCs/>
          <w:sz w:val="28"/>
          <w:szCs w:val="28"/>
        </w:rPr>
      </w:pPr>
    </w:p>
    <w:p w14:paraId="72716F8C" w14:textId="77777777" w:rsidR="00A73E45" w:rsidRPr="003111FF" w:rsidRDefault="00A73E45" w:rsidP="00A73E45">
      <w:pPr>
        <w:ind w:right="110"/>
        <w:jc w:val="both"/>
        <w:rPr>
          <w:bCs/>
          <w:sz w:val="28"/>
          <w:szCs w:val="28"/>
        </w:rPr>
      </w:pPr>
      <w:proofErr w:type="spellStart"/>
      <w:r w:rsidRPr="003111FF">
        <w:rPr>
          <w:bCs/>
          <w:sz w:val="28"/>
          <w:szCs w:val="28"/>
        </w:rPr>
        <w:t>Сорокман</w:t>
      </w:r>
      <w:proofErr w:type="spellEnd"/>
      <w:r w:rsidRPr="003111FF">
        <w:rPr>
          <w:bCs/>
          <w:sz w:val="28"/>
          <w:szCs w:val="28"/>
        </w:rPr>
        <w:t xml:space="preserve"> Т. В., Сокольник С. В., Андрійчук Д. Р., Марчук Ю. Ф. Педіатрія. Найбільш поширені соматичні та ендокринні захворювання у дітей= </w:t>
      </w:r>
      <w:proofErr w:type="spellStart"/>
      <w:r w:rsidRPr="003111FF">
        <w:rPr>
          <w:bCs/>
          <w:sz w:val="28"/>
          <w:szCs w:val="28"/>
        </w:rPr>
        <w:t>Pediatrics</w:t>
      </w:r>
      <w:proofErr w:type="spellEnd"/>
      <w:r w:rsidRPr="003111FF">
        <w:rPr>
          <w:bCs/>
          <w:sz w:val="28"/>
          <w:szCs w:val="28"/>
        </w:rPr>
        <w:t xml:space="preserve">. </w:t>
      </w:r>
      <w:proofErr w:type="spellStart"/>
      <w:r w:rsidRPr="003111FF">
        <w:rPr>
          <w:bCs/>
          <w:sz w:val="28"/>
          <w:szCs w:val="28"/>
        </w:rPr>
        <w:t>The</w:t>
      </w:r>
      <w:proofErr w:type="spellEnd"/>
      <w:r w:rsidRPr="003111FF">
        <w:rPr>
          <w:bCs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most</w:t>
      </w:r>
      <w:proofErr w:type="spellEnd"/>
      <w:r w:rsidRPr="003111FF">
        <w:rPr>
          <w:bCs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common</w:t>
      </w:r>
      <w:proofErr w:type="spellEnd"/>
      <w:r w:rsidRPr="003111FF">
        <w:rPr>
          <w:bCs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somatic</w:t>
      </w:r>
      <w:proofErr w:type="spellEnd"/>
      <w:r w:rsidRPr="003111FF">
        <w:rPr>
          <w:bCs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and</w:t>
      </w:r>
      <w:proofErr w:type="spellEnd"/>
      <w:r w:rsidRPr="003111FF">
        <w:rPr>
          <w:bCs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endocrine</w:t>
      </w:r>
      <w:proofErr w:type="spellEnd"/>
      <w:r w:rsidRPr="003111FF">
        <w:rPr>
          <w:bCs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diseases</w:t>
      </w:r>
      <w:proofErr w:type="spellEnd"/>
      <w:r w:rsidRPr="003111FF">
        <w:rPr>
          <w:bCs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in</w:t>
      </w:r>
      <w:proofErr w:type="spellEnd"/>
      <w:r w:rsidRPr="003111FF">
        <w:rPr>
          <w:bCs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children</w:t>
      </w:r>
      <w:proofErr w:type="spellEnd"/>
      <w:r w:rsidRPr="003111FF">
        <w:rPr>
          <w:bCs/>
          <w:sz w:val="28"/>
          <w:szCs w:val="28"/>
        </w:rPr>
        <w:t xml:space="preserve"> : </w:t>
      </w:r>
      <w:proofErr w:type="spellStart"/>
      <w:r w:rsidRPr="003111FF">
        <w:rPr>
          <w:bCs/>
          <w:sz w:val="28"/>
          <w:szCs w:val="28"/>
        </w:rPr>
        <w:t>електр</w:t>
      </w:r>
      <w:proofErr w:type="spellEnd"/>
      <w:r w:rsidRPr="003111FF">
        <w:rPr>
          <w:bCs/>
          <w:sz w:val="28"/>
          <w:szCs w:val="28"/>
        </w:rPr>
        <w:t xml:space="preserve">. </w:t>
      </w:r>
      <w:proofErr w:type="spellStart"/>
      <w:r w:rsidRPr="003111FF">
        <w:rPr>
          <w:bCs/>
          <w:sz w:val="28"/>
          <w:szCs w:val="28"/>
        </w:rPr>
        <w:t>навч</w:t>
      </w:r>
      <w:proofErr w:type="spellEnd"/>
      <w:r w:rsidRPr="003111FF">
        <w:rPr>
          <w:bCs/>
          <w:sz w:val="28"/>
          <w:szCs w:val="28"/>
        </w:rPr>
        <w:t xml:space="preserve">. </w:t>
      </w:r>
      <w:proofErr w:type="spellStart"/>
      <w:r w:rsidRPr="003111FF">
        <w:rPr>
          <w:bCs/>
          <w:sz w:val="28"/>
          <w:szCs w:val="28"/>
        </w:rPr>
        <w:t>посіб</w:t>
      </w:r>
      <w:proofErr w:type="spellEnd"/>
      <w:r w:rsidRPr="003111FF">
        <w:rPr>
          <w:bCs/>
          <w:sz w:val="28"/>
          <w:szCs w:val="28"/>
        </w:rPr>
        <w:t xml:space="preserve">. </w:t>
      </w:r>
      <w:proofErr w:type="spellStart"/>
      <w:r w:rsidRPr="003111FF">
        <w:rPr>
          <w:bCs/>
          <w:sz w:val="28"/>
          <w:szCs w:val="28"/>
        </w:rPr>
        <w:t>Буковин</w:t>
      </w:r>
      <w:proofErr w:type="spellEnd"/>
      <w:r w:rsidRPr="003111FF">
        <w:rPr>
          <w:bCs/>
          <w:sz w:val="28"/>
          <w:szCs w:val="28"/>
        </w:rPr>
        <w:t xml:space="preserve">. </w:t>
      </w:r>
      <w:proofErr w:type="spellStart"/>
      <w:r w:rsidRPr="003111FF">
        <w:rPr>
          <w:bCs/>
          <w:sz w:val="28"/>
          <w:szCs w:val="28"/>
        </w:rPr>
        <w:t>держ</w:t>
      </w:r>
      <w:proofErr w:type="spellEnd"/>
      <w:r w:rsidRPr="003111FF">
        <w:rPr>
          <w:bCs/>
          <w:sz w:val="28"/>
          <w:szCs w:val="28"/>
        </w:rPr>
        <w:t>. мед. ун-т, Каф. педіатрії та мед. генетики.  Чернівці, 2017.</w:t>
      </w:r>
    </w:p>
    <w:p w14:paraId="6C771674" w14:textId="77777777" w:rsidR="00A73E45" w:rsidRPr="003111FF" w:rsidRDefault="00A73E45" w:rsidP="004E7803">
      <w:pPr>
        <w:ind w:right="106"/>
        <w:jc w:val="both"/>
        <w:rPr>
          <w:bCs/>
          <w:sz w:val="28"/>
          <w:szCs w:val="28"/>
        </w:rPr>
      </w:pPr>
    </w:p>
    <w:p w14:paraId="15AF6492" w14:textId="04B1FFD2" w:rsidR="004E7803" w:rsidRPr="003111FF" w:rsidRDefault="004E7803" w:rsidP="004E7803">
      <w:pPr>
        <w:ind w:right="106"/>
        <w:jc w:val="both"/>
        <w:rPr>
          <w:bCs/>
          <w:sz w:val="28"/>
          <w:szCs w:val="28"/>
        </w:rPr>
      </w:pPr>
      <w:proofErr w:type="spellStart"/>
      <w:r w:rsidRPr="003111FF">
        <w:rPr>
          <w:bCs/>
          <w:sz w:val="28"/>
          <w:szCs w:val="28"/>
        </w:rPr>
        <w:t>Таралло</w:t>
      </w:r>
      <w:proofErr w:type="spellEnd"/>
      <w:r w:rsidRPr="003111FF">
        <w:rPr>
          <w:bCs/>
          <w:sz w:val="28"/>
          <w:szCs w:val="28"/>
        </w:rPr>
        <w:t xml:space="preserve"> В.</w:t>
      </w:r>
      <w:r w:rsidRPr="003111FF">
        <w:rPr>
          <w:bCs/>
          <w:spacing w:val="-2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Л.,</w:t>
      </w:r>
      <w:r w:rsidRPr="003111FF">
        <w:rPr>
          <w:bCs/>
          <w:spacing w:val="-2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Вацик М.</w:t>
      </w:r>
      <w:r w:rsidRPr="003111FF">
        <w:rPr>
          <w:bCs/>
          <w:spacing w:val="-6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З.,</w:t>
      </w:r>
      <w:r w:rsidRPr="003111FF">
        <w:rPr>
          <w:bCs/>
          <w:spacing w:val="-6"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Грицюк</w:t>
      </w:r>
      <w:proofErr w:type="spellEnd"/>
      <w:r w:rsidRPr="003111FF">
        <w:rPr>
          <w:bCs/>
          <w:sz w:val="28"/>
          <w:szCs w:val="28"/>
        </w:rPr>
        <w:t xml:space="preserve"> М.</w:t>
      </w:r>
      <w:r w:rsidRPr="003111FF">
        <w:rPr>
          <w:bCs/>
          <w:spacing w:val="-6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І.</w:t>
      </w:r>
      <w:r w:rsidRPr="003111FF">
        <w:rPr>
          <w:bCs/>
          <w:spacing w:val="-10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Організація</w:t>
      </w:r>
      <w:r w:rsidRPr="003111FF">
        <w:rPr>
          <w:bCs/>
          <w:spacing w:val="-6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медичної</w:t>
      </w:r>
      <w:r w:rsidRPr="003111FF">
        <w:rPr>
          <w:bCs/>
          <w:spacing w:val="-5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допомоги</w:t>
      </w:r>
      <w:r w:rsidRPr="003111FF">
        <w:rPr>
          <w:bCs/>
          <w:spacing w:val="-1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дітям:</w:t>
      </w:r>
      <w:r w:rsidRPr="003111FF">
        <w:rPr>
          <w:bCs/>
          <w:spacing w:val="-5"/>
          <w:sz w:val="28"/>
          <w:szCs w:val="28"/>
        </w:rPr>
        <w:t xml:space="preserve"> </w:t>
      </w:r>
      <w:proofErr w:type="spellStart"/>
      <w:r w:rsidRPr="003111FF">
        <w:rPr>
          <w:bCs/>
          <w:spacing w:val="-5"/>
          <w:sz w:val="28"/>
          <w:szCs w:val="28"/>
        </w:rPr>
        <w:t>електр</w:t>
      </w:r>
      <w:proofErr w:type="spellEnd"/>
      <w:r w:rsidRPr="003111FF">
        <w:rPr>
          <w:bCs/>
          <w:spacing w:val="-5"/>
          <w:sz w:val="28"/>
          <w:szCs w:val="28"/>
        </w:rPr>
        <w:t xml:space="preserve">. </w:t>
      </w:r>
      <w:proofErr w:type="spellStart"/>
      <w:r w:rsidRPr="003111FF">
        <w:rPr>
          <w:bCs/>
          <w:sz w:val="28"/>
          <w:szCs w:val="28"/>
        </w:rPr>
        <w:t>навч</w:t>
      </w:r>
      <w:proofErr w:type="spellEnd"/>
      <w:r w:rsidRPr="003111FF">
        <w:rPr>
          <w:bCs/>
          <w:sz w:val="28"/>
          <w:szCs w:val="28"/>
        </w:rPr>
        <w:t>.</w:t>
      </w:r>
      <w:r w:rsidRPr="003111FF">
        <w:rPr>
          <w:bCs/>
          <w:spacing w:val="-2"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посіб</w:t>
      </w:r>
      <w:proofErr w:type="spellEnd"/>
      <w:r w:rsidRPr="003111FF">
        <w:rPr>
          <w:bCs/>
          <w:sz w:val="28"/>
          <w:szCs w:val="28"/>
        </w:rPr>
        <w:t>.</w:t>
      </w:r>
      <w:r w:rsidRPr="003111FF">
        <w:rPr>
          <w:bCs/>
          <w:spacing w:val="-2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/за</w:t>
      </w:r>
      <w:r w:rsidRPr="003111FF">
        <w:rPr>
          <w:bCs/>
          <w:spacing w:val="-7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ред.</w:t>
      </w:r>
      <w:r w:rsidRPr="003111FF">
        <w:rPr>
          <w:bCs/>
          <w:spacing w:val="-6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В.</w:t>
      </w:r>
      <w:r w:rsidRPr="003111FF">
        <w:rPr>
          <w:bCs/>
          <w:spacing w:val="-6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Л.</w:t>
      </w:r>
      <w:r w:rsidRPr="003111FF">
        <w:rPr>
          <w:bCs/>
          <w:spacing w:val="-6"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Таралло</w:t>
      </w:r>
      <w:proofErr w:type="spellEnd"/>
      <w:r w:rsidRPr="003111FF">
        <w:rPr>
          <w:bCs/>
          <w:spacing w:val="-7"/>
          <w:sz w:val="28"/>
          <w:szCs w:val="28"/>
        </w:rPr>
        <w:t xml:space="preserve">. </w:t>
      </w:r>
      <w:r w:rsidRPr="003111FF">
        <w:rPr>
          <w:bCs/>
          <w:sz w:val="28"/>
          <w:szCs w:val="28"/>
        </w:rPr>
        <w:t>3-є вид. Чернівці : БДМУ, 2018.</w:t>
      </w:r>
    </w:p>
    <w:p w14:paraId="3BAFD968" w14:textId="77777777" w:rsidR="004E7803" w:rsidRPr="003111FF" w:rsidRDefault="004E7803" w:rsidP="004E7803">
      <w:pPr>
        <w:ind w:right="106"/>
        <w:jc w:val="both"/>
        <w:rPr>
          <w:bCs/>
          <w:sz w:val="28"/>
          <w:szCs w:val="28"/>
        </w:rPr>
      </w:pPr>
    </w:p>
    <w:p w14:paraId="4A05E239" w14:textId="5EC46F1C" w:rsidR="004E7803" w:rsidRPr="003111FF" w:rsidRDefault="004E7803" w:rsidP="004E7803">
      <w:pPr>
        <w:ind w:right="106"/>
        <w:jc w:val="both"/>
        <w:rPr>
          <w:bCs/>
          <w:sz w:val="28"/>
          <w:szCs w:val="28"/>
        </w:rPr>
      </w:pPr>
      <w:r w:rsidRPr="003111FF">
        <w:rPr>
          <w:bCs/>
          <w:sz w:val="28"/>
          <w:szCs w:val="28"/>
        </w:rPr>
        <w:t xml:space="preserve">Цикл </w:t>
      </w:r>
      <w:proofErr w:type="spellStart"/>
      <w:r w:rsidRPr="003111FF">
        <w:rPr>
          <w:bCs/>
          <w:sz w:val="28"/>
          <w:szCs w:val="28"/>
        </w:rPr>
        <w:t>перинатології</w:t>
      </w:r>
      <w:proofErr w:type="spellEnd"/>
      <w:r w:rsidRPr="003111FF">
        <w:rPr>
          <w:bCs/>
          <w:sz w:val="28"/>
          <w:szCs w:val="28"/>
        </w:rPr>
        <w:t xml:space="preserve"> для </w:t>
      </w:r>
      <w:proofErr w:type="spellStart"/>
      <w:r w:rsidRPr="003111FF">
        <w:rPr>
          <w:bCs/>
          <w:sz w:val="28"/>
          <w:szCs w:val="28"/>
        </w:rPr>
        <w:t>студ</w:t>
      </w:r>
      <w:proofErr w:type="spellEnd"/>
      <w:r w:rsidRPr="003111FF">
        <w:rPr>
          <w:bCs/>
          <w:sz w:val="28"/>
          <w:szCs w:val="28"/>
        </w:rPr>
        <w:t>. 6-го курсу. Інтернатура (</w:t>
      </w:r>
      <w:proofErr w:type="spellStart"/>
      <w:r w:rsidRPr="003111FF">
        <w:rPr>
          <w:bCs/>
          <w:sz w:val="28"/>
          <w:szCs w:val="28"/>
        </w:rPr>
        <w:t>неонатологія</w:t>
      </w:r>
      <w:proofErr w:type="spellEnd"/>
      <w:r w:rsidRPr="003111FF">
        <w:rPr>
          <w:bCs/>
          <w:sz w:val="28"/>
          <w:szCs w:val="28"/>
        </w:rPr>
        <w:t xml:space="preserve">, педіатрія). Післядипломна освіта лікарів : курс </w:t>
      </w:r>
      <w:proofErr w:type="spellStart"/>
      <w:r w:rsidRPr="003111FF">
        <w:rPr>
          <w:bCs/>
          <w:sz w:val="28"/>
          <w:szCs w:val="28"/>
        </w:rPr>
        <w:t>перинатології</w:t>
      </w:r>
      <w:proofErr w:type="spellEnd"/>
      <w:r w:rsidRPr="003111FF">
        <w:rPr>
          <w:bCs/>
          <w:sz w:val="28"/>
          <w:szCs w:val="28"/>
        </w:rPr>
        <w:t xml:space="preserve">: </w:t>
      </w:r>
      <w:proofErr w:type="spellStart"/>
      <w:r w:rsidRPr="003111FF">
        <w:rPr>
          <w:bCs/>
          <w:sz w:val="28"/>
          <w:szCs w:val="28"/>
        </w:rPr>
        <w:t>електр</w:t>
      </w:r>
      <w:proofErr w:type="spellEnd"/>
      <w:r w:rsidRPr="003111FF">
        <w:rPr>
          <w:bCs/>
          <w:sz w:val="28"/>
          <w:szCs w:val="28"/>
        </w:rPr>
        <w:t xml:space="preserve">. </w:t>
      </w:r>
      <w:proofErr w:type="spellStart"/>
      <w:r w:rsidRPr="003111FF">
        <w:rPr>
          <w:bCs/>
          <w:sz w:val="28"/>
          <w:szCs w:val="28"/>
        </w:rPr>
        <w:t>підруч</w:t>
      </w:r>
      <w:proofErr w:type="spellEnd"/>
      <w:r w:rsidRPr="003111FF">
        <w:rPr>
          <w:bCs/>
          <w:sz w:val="28"/>
          <w:szCs w:val="28"/>
        </w:rPr>
        <w:t xml:space="preserve">. / </w:t>
      </w:r>
      <w:proofErr w:type="spellStart"/>
      <w:r w:rsidRPr="003111FF">
        <w:rPr>
          <w:bCs/>
          <w:sz w:val="28"/>
          <w:szCs w:val="28"/>
        </w:rPr>
        <w:t>Буковин</w:t>
      </w:r>
      <w:proofErr w:type="spellEnd"/>
      <w:r w:rsidRPr="003111FF">
        <w:rPr>
          <w:bCs/>
          <w:sz w:val="28"/>
          <w:szCs w:val="28"/>
        </w:rPr>
        <w:t xml:space="preserve">. </w:t>
      </w:r>
      <w:proofErr w:type="spellStart"/>
      <w:r w:rsidRPr="003111FF">
        <w:rPr>
          <w:bCs/>
          <w:sz w:val="28"/>
          <w:szCs w:val="28"/>
        </w:rPr>
        <w:t>держ</w:t>
      </w:r>
      <w:proofErr w:type="spellEnd"/>
      <w:r w:rsidRPr="003111FF">
        <w:rPr>
          <w:bCs/>
          <w:sz w:val="28"/>
          <w:szCs w:val="28"/>
        </w:rPr>
        <w:t>. мед. ун-т. Каф. акушерства, гінекології</w:t>
      </w:r>
      <w:r w:rsidRPr="003111FF">
        <w:rPr>
          <w:bCs/>
          <w:spacing w:val="-2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 xml:space="preserve">та </w:t>
      </w:r>
      <w:proofErr w:type="spellStart"/>
      <w:r w:rsidRPr="003111FF">
        <w:rPr>
          <w:bCs/>
          <w:sz w:val="28"/>
          <w:szCs w:val="28"/>
        </w:rPr>
        <w:t>перинатології</w:t>
      </w:r>
      <w:proofErr w:type="spellEnd"/>
      <w:r w:rsidRPr="003111FF">
        <w:rPr>
          <w:bCs/>
          <w:sz w:val="28"/>
          <w:szCs w:val="28"/>
        </w:rPr>
        <w:t>. Чернівці : БДМУ, 2008.</w:t>
      </w:r>
    </w:p>
    <w:p w14:paraId="30E76D2C" w14:textId="77777777" w:rsidR="004E7803" w:rsidRPr="003111FF" w:rsidRDefault="004E7803" w:rsidP="004E7803">
      <w:pPr>
        <w:ind w:right="106"/>
        <w:jc w:val="both"/>
        <w:rPr>
          <w:bCs/>
          <w:sz w:val="28"/>
          <w:szCs w:val="28"/>
        </w:rPr>
      </w:pPr>
    </w:p>
    <w:p w14:paraId="79423FE5" w14:textId="41CF553D" w:rsidR="004E7803" w:rsidRPr="003111FF" w:rsidRDefault="004E7803" w:rsidP="004E7803">
      <w:pPr>
        <w:ind w:right="106"/>
        <w:jc w:val="both"/>
        <w:rPr>
          <w:bCs/>
          <w:spacing w:val="-2"/>
          <w:sz w:val="28"/>
          <w:szCs w:val="28"/>
        </w:rPr>
      </w:pPr>
      <w:proofErr w:type="spellStart"/>
      <w:r w:rsidRPr="003111FF">
        <w:rPr>
          <w:bCs/>
          <w:sz w:val="28"/>
          <w:szCs w:val="28"/>
        </w:rPr>
        <w:t>Ювенология</w:t>
      </w:r>
      <w:proofErr w:type="spellEnd"/>
      <w:r w:rsidRPr="003111FF">
        <w:rPr>
          <w:bCs/>
          <w:sz w:val="28"/>
          <w:szCs w:val="28"/>
        </w:rPr>
        <w:t>:</w:t>
      </w:r>
      <w:r w:rsidRPr="003111FF">
        <w:rPr>
          <w:bCs/>
          <w:spacing w:val="-11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практикум</w:t>
      </w:r>
      <w:r w:rsidRPr="003111FF">
        <w:rPr>
          <w:bCs/>
          <w:spacing w:val="-4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з</w:t>
      </w:r>
      <w:r w:rsidRPr="003111FF">
        <w:rPr>
          <w:bCs/>
          <w:spacing w:val="-5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підліткової</w:t>
      </w:r>
      <w:r w:rsidRPr="003111FF">
        <w:rPr>
          <w:bCs/>
          <w:spacing w:val="-10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 xml:space="preserve">медицини: </w:t>
      </w:r>
      <w:proofErr w:type="spellStart"/>
      <w:r w:rsidRPr="003111FF">
        <w:rPr>
          <w:bCs/>
          <w:sz w:val="28"/>
          <w:szCs w:val="28"/>
        </w:rPr>
        <w:t>електр</w:t>
      </w:r>
      <w:proofErr w:type="spellEnd"/>
      <w:r w:rsidRPr="003111FF">
        <w:rPr>
          <w:bCs/>
          <w:sz w:val="28"/>
          <w:szCs w:val="28"/>
        </w:rPr>
        <w:t xml:space="preserve">. </w:t>
      </w:r>
      <w:proofErr w:type="spellStart"/>
      <w:r w:rsidRPr="003111FF">
        <w:rPr>
          <w:bCs/>
          <w:sz w:val="28"/>
          <w:szCs w:val="28"/>
        </w:rPr>
        <w:t>підруч</w:t>
      </w:r>
      <w:proofErr w:type="spellEnd"/>
      <w:r w:rsidRPr="003111FF">
        <w:rPr>
          <w:bCs/>
          <w:sz w:val="28"/>
          <w:szCs w:val="28"/>
        </w:rPr>
        <w:t>. Харків</w:t>
      </w:r>
      <w:r w:rsidRPr="003111FF">
        <w:rPr>
          <w:bCs/>
          <w:spacing w:val="-4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:</w:t>
      </w:r>
      <w:r w:rsidRPr="003111FF">
        <w:rPr>
          <w:bCs/>
          <w:spacing w:val="-10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Факт,</w:t>
      </w:r>
      <w:r w:rsidRPr="003111FF">
        <w:rPr>
          <w:bCs/>
          <w:spacing w:val="-3"/>
          <w:sz w:val="28"/>
          <w:szCs w:val="28"/>
        </w:rPr>
        <w:t xml:space="preserve"> </w:t>
      </w:r>
      <w:r w:rsidRPr="003111FF">
        <w:rPr>
          <w:bCs/>
          <w:spacing w:val="-2"/>
          <w:sz w:val="28"/>
          <w:szCs w:val="28"/>
        </w:rPr>
        <w:t>2004.</w:t>
      </w:r>
    </w:p>
    <w:p w14:paraId="456EB092" w14:textId="77777777" w:rsidR="00B12403" w:rsidRPr="003111FF" w:rsidRDefault="00B12403">
      <w:pPr>
        <w:jc w:val="both"/>
        <w:rPr>
          <w:bCs/>
          <w:sz w:val="28"/>
          <w:szCs w:val="28"/>
        </w:rPr>
        <w:sectPr w:rsidR="00B12403" w:rsidRPr="003111FF" w:rsidSect="004E7803">
          <w:type w:val="continuous"/>
          <w:pgSz w:w="11910" w:h="16840"/>
          <w:pgMar w:top="760" w:right="1137" w:bottom="280" w:left="1300" w:header="720" w:footer="720" w:gutter="0"/>
          <w:cols w:space="720"/>
        </w:sectPr>
      </w:pPr>
    </w:p>
    <w:p w14:paraId="59A5C602" w14:textId="77777777" w:rsidR="00B12403" w:rsidRPr="003111FF" w:rsidRDefault="00B12403">
      <w:pPr>
        <w:rPr>
          <w:bCs/>
          <w:sz w:val="28"/>
          <w:szCs w:val="28"/>
        </w:rPr>
        <w:sectPr w:rsidR="00B12403" w:rsidRPr="003111FF">
          <w:pgSz w:w="11910" w:h="16840"/>
          <w:pgMar w:top="760" w:right="740" w:bottom="280" w:left="1300" w:header="720" w:footer="720" w:gutter="0"/>
          <w:cols w:num="2" w:space="720" w:equalWidth="0">
            <w:col w:w="674" w:space="47"/>
            <w:col w:w="9149"/>
          </w:cols>
        </w:sectPr>
      </w:pPr>
    </w:p>
    <w:p w14:paraId="4EE2A99F" w14:textId="7555BCAC" w:rsidR="00B12403" w:rsidRPr="003111FF" w:rsidRDefault="00A73E45" w:rsidP="003111FF">
      <w:pPr>
        <w:ind w:right="107"/>
        <w:jc w:val="both"/>
        <w:rPr>
          <w:bCs/>
          <w:sz w:val="28"/>
          <w:szCs w:val="28"/>
        </w:rPr>
      </w:pPr>
      <w:proofErr w:type="spellStart"/>
      <w:r w:rsidRPr="003111FF">
        <w:rPr>
          <w:bCs/>
          <w:sz w:val="28"/>
          <w:szCs w:val="28"/>
        </w:rPr>
        <w:t>Сорокман</w:t>
      </w:r>
      <w:proofErr w:type="spellEnd"/>
      <w:r w:rsidRPr="003111FF">
        <w:rPr>
          <w:bCs/>
          <w:sz w:val="28"/>
          <w:szCs w:val="28"/>
        </w:rPr>
        <w:t xml:space="preserve"> Т.</w:t>
      </w:r>
      <w:r w:rsidRPr="003111FF">
        <w:rPr>
          <w:bCs/>
          <w:spacing w:val="-12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В.,</w:t>
      </w:r>
      <w:r w:rsidRPr="003111FF">
        <w:rPr>
          <w:bCs/>
          <w:spacing w:val="-17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Сокольник С.</w:t>
      </w:r>
      <w:r w:rsidRPr="003111FF">
        <w:rPr>
          <w:bCs/>
          <w:spacing w:val="-17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В.,</w:t>
      </w:r>
      <w:r w:rsidRPr="003111FF">
        <w:rPr>
          <w:bCs/>
          <w:spacing w:val="-12"/>
          <w:sz w:val="28"/>
          <w:szCs w:val="28"/>
        </w:rPr>
        <w:t xml:space="preserve"> </w:t>
      </w:r>
      <w:proofErr w:type="spellStart"/>
      <w:r w:rsidRPr="003111FF">
        <w:rPr>
          <w:bCs/>
          <w:sz w:val="28"/>
          <w:szCs w:val="28"/>
        </w:rPr>
        <w:t>Хлуновська</w:t>
      </w:r>
      <w:proofErr w:type="spellEnd"/>
      <w:r w:rsidRPr="003111FF">
        <w:rPr>
          <w:bCs/>
          <w:sz w:val="28"/>
          <w:szCs w:val="28"/>
        </w:rPr>
        <w:t xml:space="preserve"> Л.</w:t>
      </w:r>
      <w:r w:rsidRPr="003111FF">
        <w:rPr>
          <w:bCs/>
          <w:spacing w:val="-12"/>
          <w:sz w:val="28"/>
          <w:szCs w:val="28"/>
        </w:rPr>
        <w:t xml:space="preserve"> </w:t>
      </w:r>
      <w:r w:rsidRPr="003111FF">
        <w:rPr>
          <w:bCs/>
          <w:sz w:val="28"/>
          <w:szCs w:val="28"/>
        </w:rPr>
        <w:t>Ю.</w:t>
      </w:r>
      <w:r w:rsidRPr="003111FF">
        <w:rPr>
          <w:bCs/>
          <w:spacing w:val="-13"/>
          <w:sz w:val="28"/>
          <w:szCs w:val="28"/>
        </w:rPr>
        <w:t xml:space="preserve"> </w:t>
      </w:r>
      <w:r w:rsidR="00807BD6" w:rsidRPr="003111FF">
        <w:rPr>
          <w:bCs/>
          <w:sz w:val="28"/>
          <w:szCs w:val="28"/>
        </w:rPr>
        <w:t>Клінічні</w:t>
      </w:r>
      <w:r w:rsidR="00807BD6" w:rsidRPr="003111FF">
        <w:rPr>
          <w:bCs/>
          <w:spacing w:val="-17"/>
          <w:sz w:val="28"/>
          <w:szCs w:val="28"/>
        </w:rPr>
        <w:t xml:space="preserve"> </w:t>
      </w:r>
      <w:r w:rsidR="00807BD6" w:rsidRPr="003111FF">
        <w:rPr>
          <w:bCs/>
          <w:sz w:val="28"/>
          <w:szCs w:val="28"/>
        </w:rPr>
        <w:t>задачі</w:t>
      </w:r>
      <w:r w:rsidR="00807BD6" w:rsidRPr="003111FF">
        <w:rPr>
          <w:bCs/>
          <w:spacing w:val="-15"/>
          <w:sz w:val="28"/>
          <w:szCs w:val="28"/>
        </w:rPr>
        <w:t xml:space="preserve"> </w:t>
      </w:r>
      <w:r w:rsidR="00807BD6" w:rsidRPr="003111FF">
        <w:rPr>
          <w:bCs/>
          <w:sz w:val="28"/>
          <w:szCs w:val="28"/>
        </w:rPr>
        <w:t>з</w:t>
      </w:r>
      <w:r w:rsidR="00807BD6" w:rsidRPr="003111FF">
        <w:rPr>
          <w:bCs/>
          <w:spacing w:val="-14"/>
          <w:sz w:val="28"/>
          <w:szCs w:val="28"/>
        </w:rPr>
        <w:t xml:space="preserve"> </w:t>
      </w:r>
      <w:r w:rsidR="00807BD6" w:rsidRPr="003111FF">
        <w:rPr>
          <w:bCs/>
          <w:sz w:val="28"/>
          <w:szCs w:val="28"/>
        </w:rPr>
        <w:t>дитячої</w:t>
      </w:r>
      <w:r w:rsidR="00807BD6" w:rsidRPr="003111FF">
        <w:rPr>
          <w:bCs/>
          <w:spacing w:val="-15"/>
          <w:sz w:val="28"/>
          <w:szCs w:val="28"/>
        </w:rPr>
        <w:t xml:space="preserve"> </w:t>
      </w:r>
      <w:r w:rsidR="003111FF">
        <w:rPr>
          <w:bCs/>
          <w:spacing w:val="-15"/>
          <w:sz w:val="28"/>
          <w:szCs w:val="28"/>
        </w:rPr>
        <w:t xml:space="preserve">    </w:t>
      </w:r>
      <w:r w:rsidR="00807BD6" w:rsidRPr="003111FF">
        <w:rPr>
          <w:bCs/>
          <w:sz w:val="28"/>
          <w:szCs w:val="28"/>
        </w:rPr>
        <w:t>кардіоревматології</w:t>
      </w:r>
      <w:r w:rsidR="00807BD6" w:rsidRPr="003111FF">
        <w:rPr>
          <w:bCs/>
          <w:spacing w:val="-11"/>
          <w:sz w:val="28"/>
          <w:szCs w:val="28"/>
        </w:rPr>
        <w:t xml:space="preserve"> </w:t>
      </w:r>
      <w:r w:rsidR="00807BD6" w:rsidRPr="003111FF">
        <w:rPr>
          <w:bCs/>
          <w:sz w:val="28"/>
          <w:szCs w:val="28"/>
        </w:rPr>
        <w:t>=</w:t>
      </w:r>
      <w:r w:rsidR="00807BD6" w:rsidRPr="003111FF">
        <w:rPr>
          <w:bCs/>
          <w:spacing w:val="-14"/>
          <w:sz w:val="28"/>
          <w:szCs w:val="28"/>
        </w:rPr>
        <w:t xml:space="preserve"> </w:t>
      </w:r>
      <w:proofErr w:type="spellStart"/>
      <w:r w:rsidR="00807BD6" w:rsidRPr="003111FF">
        <w:rPr>
          <w:bCs/>
          <w:sz w:val="28"/>
          <w:szCs w:val="28"/>
        </w:rPr>
        <w:t>Clinical</w:t>
      </w:r>
      <w:proofErr w:type="spellEnd"/>
      <w:r w:rsidR="00807BD6" w:rsidRPr="003111FF">
        <w:rPr>
          <w:bCs/>
          <w:spacing w:val="-13"/>
          <w:sz w:val="28"/>
          <w:szCs w:val="28"/>
        </w:rPr>
        <w:t xml:space="preserve"> </w:t>
      </w:r>
      <w:proofErr w:type="spellStart"/>
      <w:r w:rsidR="00807BD6" w:rsidRPr="003111FF">
        <w:rPr>
          <w:bCs/>
          <w:sz w:val="28"/>
          <w:szCs w:val="28"/>
        </w:rPr>
        <w:t>tasks</w:t>
      </w:r>
      <w:proofErr w:type="spellEnd"/>
      <w:r w:rsidR="00807BD6" w:rsidRPr="003111FF">
        <w:rPr>
          <w:bCs/>
          <w:spacing w:val="-12"/>
          <w:sz w:val="28"/>
          <w:szCs w:val="28"/>
        </w:rPr>
        <w:t xml:space="preserve"> </w:t>
      </w:r>
      <w:proofErr w:type="spellStart"/>
      <w:r w:rsidR="00807BD6" w:rsidRPr="003111FF">
        <w:rPr>
          <w:bCs/>
          <w:sz w:val="28"/>
          <w:szCs w:val="28"/>
        </w:rPr>
        <w:t>in</w:t>
      </w:r>
      <w:proofErr w:type="spellEnd"/>
      <w:r w:rsidR="00807BD6" w:rsidRPr="003111FF">
        <w:rPr>
          <w:bCs/>
          <w:spacing w:val="-18"/>
          <w:sz w:val="28"/>
          <w:szCs w:val="28"/>
        </w:rPr>
        <w:t xml:space="preserve"> </w:t>
      </w:r>
      <w:proofErr w:type="spellStart"/>
      <w:r w:rsidR="00807BD6" w:rsidRPr="003111FF">
        <w:rPr>
          <w:bCs/>
          <w:sz w:val="28"/>
          <w:szCs w:val="28"/>
        </w:rPr>
        <w:t>Pediatric</w:t>
      </w:r>
      <w:proofErr w:type="spellEnd"/>
      <w:r w:rsidR="00807BD6" w:rsidRPr="003111FF">
        <w:rPr>
          <w:bCs/>
          <w:sz w:val="28"/>
          <w:szCs w:val="28"/>
        </w:rPr>
        <w:t xml:space="preserve"> </w:t>
      </w:r>
      <w:proofErr w:type="spellStart"/>
      <w:r w:rsidR="00807BD6" w:rsidRPr="003111FF">
        <w:rPr>
          <w:bCs/>
          <w:sz w:val="28"/>
          <w:szCs w:val="28"/>
        </w:rPr>
        <w:t>Cardiorheumatology</w:t>
      </w:r>
      <w:proofErr w:type="spellEnd"/>
      <w:r w:rsidR="00807BD6" w:rsidRPr="003111FF">
        <w:rPr>
          <w:bCs/>
          <w:sz w:val="28"/>
          <w:szCs w:val="28"/>
        </w:rPr>
        <w:t xml:space="preserve"> : </w:t>
      </w:r>
      <w:proofErr w:type="spellStart"/>
      <w:r w:rsidRPr="003111FF">
        <w:rPr>
          <w:bCs/>
          <w:sz w:val="28"/>
          <w:szCs w:val="28"/>
        </w:rPr>
        <w:t>електр</w:t>
      </w:r>
      <w:proofErr w:type="spellEnd"/>
      <w:r w:rsidRPr="003111FF">
        <w:rPr>
          <w:bCs/>
          <w:sz w:val="28"/>
          <w:szCs w:val="28"/>
        </w:rPr>
        <w:t xml:space="preserve">. </w:t>
      </w:r>
      <w:proofErr w:type="spellStart"/>
      <w:r w:rsidR="00807BD6" w:rsidRPr="003111FF">
        <w:rPr>
          <w:bCs/>
          <w:sz w:val="28"/>
          <w:szCs w:val="28"/>
        </w:rPr>
        <w:t>навч</w:t>
      </w:r>
      <w:proofErr w:type="spellEnd"/>
      <w:r w:rsidR="00807BD6" w:rsidRPr="003111FF">
        <w:rPr>
          <w:bCs/>
          <w:sz w:val="28"/>
          <w:szCs w:val="28"/>
        </w:rPr>
        <w:t xml:space="preserve">. </w:t>
      </w:r>
      <w:proofErr w:type="spellStart"/>
      <w:r w:rsidR="00807BD6" w:rsidRPr="003111FF">
        <w:rPr>
          <w:bCs/>
          <w:sz w:val="28"/>
          <w:szCs w:val="28"/>
        </w:rPr>
        <w:t>посіб</w:t>
      </w:r>
      <w:proofErr w:type="spellEnd"/>
      <w:r w:rsidR="00807BD6" w:rsidRPr="003111FF">
        <w:rPr>
          <w:bCs/>
          <w:sz w:val="28"/>
          <w:szCs w:val="28"/>
        </w:rPr>
        <w:t>.</w:t>
      </w:r>
      <w:r w:rsidR="00807BD6" w:rsidRPr="003111FF">
        <w:rPr>
          <w:bCs/>
          <w:spacing w:val="-17"/>
          <w:sz w:val="28"/>
          <w:szCs w:val="28"/>
        </w:rPr>
        <w:t xml:space="preserve"> </w:t>
      </w:r>
      <w:r w:rsidR="00807BD6" w:rsidRPr="003111FF">
        <w:rPr>
          <w:bCs/>
          <w:sz w:val="28"/>
          <w:szCs w:val="28"/>
        </w:rPr>
        <w:t>Чернівці : БДМУ, 2019.</w:t>
      </w:r>
    </w:p>
    <w:p w14:paraId="46E06F9E" w14:textId="376F15B1" w:rsidR="00B12403" w:rsidRPr="003111FF" w:rsidRDefault="00B12403" w:rsidP="00A73E45">
      <w:pPr>
        <w:spacing w:before="320" w:line="322" w:lineRule="exact"/>
        <w:rPr>
          <w:bCs/>
          <w:sz w:val="28"/>
          <w:szCs w:val="28"/>
        </w:rPr>
      </w:pPr>
    </w:p>
    <w:p w14:paraId="30EC4594" w14:textId="1688899D" w:rsidR="00B12403" w:rsidRPr="003111FF" w:rsidRDefault="00A73E45" w:rsidP="003111FF">
      <w:pPr>
        <w:pStyle w:val="a3"/>
        <w:ind w:right="103"/>
        <w:jc w:val="both"/>
        <w:rPr>
          <w:bCs/>
        </w:rPr>
      </w:pPr>
      <w:proofErr w:type="spellStart"/>
      <w:r w:rsidRPr="003111FF">
        <w:rPr>
          <w:bCs/>
        </w:rPr>
        <w:t>Сорокман</w:t>
      </w:r>
      <w:proofErr w:type="spellEnd"/>
      <w:r w:rsidRPr="003111FF">
        <w:rPr>
          <w:bCs/>
        </w:rPr>
        <w:t xml:space="preserve"> Т. В., Сокольник С. В., </w:t>
      </w:r>
      <w:proofErr w:type="spellStart"/>
      <w:r w:rsidRPr="003111FF">
        <w:rPr>
          <w:bCs/>
        </w:rPr>
        <w:t>Швигар</w:t>
      </w:r>
      <w:proofErr w:type="spellEnd"/>
      <w:r w:rsidRPr="003111FF">
        <w:rPr>
          <w:bCs/>
        </w:rPr>
        <w:t xml:space="preserve"> Л. В., </w:t>
      </w:r>
      <w:proofErr w:type="spellStart"/>
      <w:r w:rsidRPr="003111FF">
        <w:rPr>
          <w:bCs/>
        </w:rPr>
        <w:t>Ризничук</w:t>
      </w:r>
      <w:proofErr w:type="spellEnd"/>
      <w:r w:rsidRPr="003111FF">
        <w:rPr>
          <w:bCs/>
        </w:rPr>
        <w:t xml:space="preserve"> М. О.  </w:t>
      </w:r>
      <w:r w:rsidR="00807BD6" w:rsidRPr="003111FF">
        <w:rPr>
          <w:bCs/>
        </w:rPr>
        <w:t xml:space="preserve">Дитячі хвороби: </w:t>
      </w:r>
      <w:proofErr w:type="spellStart"/>
      <w:r w:rsidRPr="003111FF">
        <w:rPr>
          <w:bCs/>
        </w:rPr>
        <w:t>електр</w:t>
      </w:r>
      <w:proofErr w:type="spellEnd"/>
      <w:r w:rsidRPr="003111FF">
        <w:rPr>
          <w:bCs/>
        </w:rPr>
        <w:t xml:space="preserve">. </w:t>
      </w:r>
      <w:proofErr w:type="spellStart"/>
      <w:r w:rsidR="00807BD6" w:rsidRPr="003111FF">
        <w:rPr>
          <w:bCs/>
        </w:rPr>
        <w:t>навч</w:t>
      </w:r>
      <w:proofErr w:type="spellEnd"/>
      <w:r w:rsidR="00807BD6" w:rsidRPr="003111FF">
        <w:rPr>
          <w:bCs/>
        </w:rPr>
        <w:t xml:space="preserve">.-метод. </w:t>
      </w:r>
      <w:proofErr w:type="spellStart"/>
      <w:r w:rsidR="00807BD6" w:rsidRPr="003111FF">
        <w:rPr>
          <w:bCs/>
        </w:rPr>
        <w:t>посіб</w:t>
      </w:r>
      <w:proofErr w:type="spellEnd"/>
      <w:r w:rsidR="00807BD6" w:rsidRPr="003111FF">
        <w:rPr>
          <w:bCs/>
        </w:rPr>
        <w:t xml:space="preserve"> / Чернівці : БДМУ, 2019.</w:t>
      </w:r>
    </w:p>
    <w:p w14:paraId="0F246747" w14:textId="33000EAD" w:rsidR="00B12403" w:rsidRPr="003111FF" w:rsidRDefault="00B12403" w:rsidP="00A73E45">
      <w:pPr>
        <w:spacing w:before="1" w:line="322" w:lineRule="exact"/>
        <w:rPr>
          <w:bCs/>
          <w:sz w:val="28"/>
          <w:szCs w:val="28"/>
        </w:rPr>
      </w:pPr>
    </w:p>
    <w:p w14:paraId="029AD9F3" w14:textId="59CBA84F" w:rsidR="00B12403" w:rsidRPr="003111FF" w:rsidRDefault="00A73E45" w:rsidP="003111FF">
      <w:pPr>
        <w:pStyle w:val="a3"/>
        <w:ind w:right="101"/>
        <w:jc w:val="both"/>
        <w:rPr>
          <w:bCs/>
        </w:rPr>
      </w:pPr>
      <w:r w:rsidRPr="003111FF">
        <w:rPr>
          <w:bCs/>
        </w:rPr>
        <w:t xml:space="preserve">Сокольник С. В., </w:t>
      </w:r>
      <w:proofErr w:type="spellStart"/>
      <w:r w:rsidRPr="003111FF">
        <w:rPr>
          <w:bCs/>
        </w:rPr>
        <w:t>Сорокман</w:t>
      </w:r>
      <w:proofErr w:type="spellEnd"/>
      <w:r w:rsidRPr="003111FF">
        <w:rPr>
          <w:bCs/>
        </w:rPr>
        <w:t xml:space="preserve"> Т. В., Ластівка І. В., </w:t>
      </w:r>
      <w:proofErr w:type="spellStart"/>
      <w:r w:rsidRPr="003111FF">
        <w:rPr>
          <w:bCs/>
        </w:rPr>
        <w:t>Ризничук</w:t>
      </w:r>
      <w:proofErr w:type="spellEnd"/>
      <w:r w:rsidRPr="003111FF">
        <w:rPr>
          <w:bCs/>
        </w:rPr>
        <w:t xml:space="preserve"> М. О.   </w:t>
      </w:r>
      <w:r w:rsidR="00807BD6" w:rsidRPr="003111FF">
        <w:rPr>
          <w:bCs/>
        </w:rPr>
        <w:t xml:space="preserve">Збірник задач із медичної генетики : </w:t>
      </w:r>
      <w:proofErr w:type="spellStart"/>
      <w:r w:rsidRPr="003111FF">
        <w:rPr>
          <w:bCs/>
        </w:rPr>
        <w:t>електр</w:t>
      </w:r>
      <w:proofErr w:type="spellEnd"/>
      <w:r w:rsidRPr="003111FF">
        <w:rPr>
          <w:bCs/>
        </w:rPr>
        <w:t xml:space="preserve">. </w:t>
      </w:r>
      <w:proofErr w:type="spellStart"/>
      <w:r w:rsidR="00807BD6" w:rsidRPr="003111FF">
        <w:rPr>
          <w:bCs/>
        </w:rPr>
        <w:t>навч</w:t>
      </w:r>
      <w:proofErr w:type="spellEnd"/>
      <w:r w:rsidR="00807BD6" w:rsidRPr="003111FF">
        <w:rPr>
          <w:bCs/>
        </w:rPr>
        <w:t xml:space="preserve">. </w:t>
      </w:r>
      <w:proofErr w:type="spellStart"/>
      <w:r w:rsidR="00807BD6" w:rsidRPr="003111FF">
        <w:rPr>
          <w:bCs/>
        </w:rPr>
        <w:t>посіб</w:t>
      </w:r>
      <w:proofErr w:type="spellEnd"/>
      <w:r w:rsidR="00807BD6" w:rsidRPr="003111FF">
        <w:rPr>
          <w:bCs/>
        </w:rPr>
        <w:t xml:space="preserve">. / Чернівці : </w:t>
      </w:r>
      <w:proofErr w:type="spellStart"/>
      <w:r w:rsidR="00807BD6" w:rsidRPr="003111FF">
        <w:rPr>
          <w:bCs/>
        </w:rPr>
        <w:t>Медуніверситет</w:t>
      </w:r>
      <w:proofErr w:type="spellEnd"/>
      <w:r w:rsidR="00807BD6" w:rsidRPr="003111FF">
        <w:rPr>
          <w:bCs/>
        </w:rPr>
        <w:t>, 2020</w:t>
      </w:r>
    </w:p>
    <w:p w14:paraId="7504D0AA" w14:textId="54C5EE29" w:rsidR="003111FF" w:rsidRPr="003111FF" w:rsidRDefault="003111FF">
      <w:pPr>
        <w:pStyle w:val="a3"/>
        <w:ind w:left="836" w:right="101"/>
        <w:jc w:val="both"/>
        <w:rPr>
          <w:bCs/>
        </w:rPr>
      </w:pPr>
    </w:p>
    <w:sectPr w:rsidR="003111FF" w:rsidRPr="003111FF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2403"/>
    <w:rsid w:val="003111FF"/>
    <w:rsid w:val="004E7803"/>
    <w:rsid w:val="00505805"/>
    <w:rsid w:val="007A799A"/>
    <w:rsid w:val="00807BD6"/>
    <w:rsid w:val="009149B7"/>
    <w:rsid w:val="009C771E"/>
    <w:rsid w:val="009D3364"/>
    <w:rsid w:val="00A73E45"/>
    <w:rsid w:val="00B12403"/>
    <w:rsid w:val="00D4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BB81"/>
  <w15:docId w15:val="{2C4892B6-7A1C-439F-BE79-9F41FA02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1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10</cp:revision>
  <dcterms:created xsi:type="dcterms:W3CDTF">2024-02-05T08:14:00Z</dcterms:created>
  <dcterms:modified xsi:type="dcterms:W3CDTF">2024-02-07T15:22:00Z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  <property fmtid="{D5CDD505-2E9C-101B-9397-08002B2CF9AE}" pid="5" name="Producer">
    <vt:lpwstr>www.ilovepdf.com</vt:lpwstr>
  </property>
</Properties>
</file>